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C1" w:rsidRDefault="00A7058C">
      <w:pPr>
        <w:rPr>
          <w:sz w:val="18"/>
          <w:szCs w:val="18"/>
          <w:lang w:val="nl-NL"/>
        </w:rPr>
      </w:pPr>
      <w:r>
        <w:rPr>
          <w:sz w:val="18"/>
          <w:szCs w:val="18"/>
          <w:lang w:val="nl-NL"/>
        </w:rPr>
        <w:t xml:space="preserve">Beste gebruikers van </w:t>
      </w:r>
      <w:proofErr w:type="spellStart"/>
      <w:r>
        <w:rPr>
          <w:sz w:val="18"/>
          <w:szCs w:val="18"/>
          <w:lang w:val="nl-NL"/>
        </w:rPr>
        <w:t>Remindo</w:t>
      </w:r>
      <w:proofErr w:type="spellEnd"/>
      <w:r>
        <w:rPr>
          <w:sz w:val="18"/>
          <w:szCs w:val="18"/>
          <w:lang w:val="nl-NL"/>
        </w:rPr>
        <w:t>,</w:t>
      </w:r>
    </w:p>
    <w:p w:rsidR="00A7058C" w:rsidRDefault="00A7058C">
      <w:pPr>
        <w:rPr>
          <w:sz w:val="18"/>
          <w:szCs w:val="18"/>
          <w:lang w:val="nl-NL"/>
        </w:rPr>
      </w:pPr>
    </w:p>
    <w:p w:rsidR="00A7058C" w:rsidRDefault="00A7058C">
      <w:pPr>
        <w:rPr>
          <w:sz w:val="18"/>
          <w:szCs w:val="18"/>
          <w:lang w:val="nl-NL"/>
        </w:rPr>
      </w:pPr>
      <w:r>
        <w:rPr>
          <w:sz w:val="18"/>
          <w:szCs w:val="18"/>
          <w:lang w:val="nl-NL"/>
        </w:rPr>
        <w:t xml:space="preserve">Aanstaande zaterdag </w:t>
      </w:r>
      <w:r w:rsidR="00177876">
        <w:rPr>
          <w:sz w:val="18"/>
          <w:szCs w:val="18"/>
          <w:lang w:val="nl-NL"/>
        </w:rPr>
        <w:t xml:space="preserve">7 juli </w:t>
      </w:r>
      <w:r>
        <w:rPr>
          <w:sz w:val="18"/>
          <w:szCs w:val="18"/>
          <w:lang w:val="nl-NL"/>
        </w:rPr>
        <w:t xml:space="preserve">wordt de 18-2 release van </w:t>
      </w:r>
      <w:proofErr w:type="spellStart"/>
      <w:r>
        <w:rPr>
          <w:sz w:val="18"/>
          <w:szCs w:val="18"/>
          <w:lang w:val="nl-NL"/>
        </w:rPr>
        <w:t>Remindo</w:t>
      </w:r>
      <w:proofErr w:type="spellEnd"/>
      <w:r>
        <w:rPr>
          <w:sz w:val="18"/>
          <w:szCs w:val="18"/>
          <w:lang w:val="nl-NL"/>
        </w:rPr>
        <w:t xml:space="preserve"> uitgerold. In deze release gaat het vooral om optimalisaties en verbeteringen. Hieronder wordt toegelicht wat dat betekent.</w:t>
      </w:r>
    </w:p>
    <w:p w:rsidR="00A7058C" w:rsidRDefault="00A7058C">
      <w:pPr>
        <w:rPr>
          <w:sz w:val="18"/>
          <w:szCs w:val="18"/>
          <w:lang w:val="nl-NL"/>
        </w:rPr>
      </w:pPr>
    </w:p>
    <w:p w:rsidR="00A7058C" w:rsidRPr="00667B07" w:rsidRDefault="00A7058C">
      <w:pPr>
        <w:rPr>
          <w:b/>
          <w:sz w:val="18"/>
          <w:szCs w:val="18"/>
          <w:lang w:val="nl-NL"/>
        </w:rPr>
      </w:pPr>
      <w:r w:rsidRPr="00667B07">
        <w:rPr>
          <w:b/>
          <w:sz w:val="18"/>
          <w:szCs w:val="18"/>
          <w:lang w:val="nl-NL"/>
        </w:rPr>
        <w:t>In de beheeromgeving (uu.remindotoetsmanager.nl)</w:t>
      </w:r>
    </w:p>
    <w:p w:rsidR="00A7058C" w:rsidRDefault="00A7058C">
      <w:pPr>
        <w:rPr>
          <w:sz w:val="18"/>
          <w:szCs w:val="18"/>
          <w:lang w:val="nl-NL"/>
        </w:rPr>
      </w:pPr>
    </w:p>
    <w:p w:rsidR="00A7058C" w:rsidRDefault="00A7058C">
      <w:pPr>
        <w:rPr>
          <w:sz w:val="18"/>
          <w:szCs w:val="18"/>
          <w:lang w:val="nl-NL"/>
        </w:rPr>
      </w:pPr>
      <w:r>
        <w:rPr>
          <w:sz w:val="18"/>
          <w:szCs w:val="18"/>
          <w:lang w:val="nl-NL"/>
        </w:rPr>
        <w:t>Beheer Inhoud:</w:t>
      </w:r>
    </w:p>
    <w:p w:rsidR="00A7058C" w:rsidRDefault="00A7058C">
      <w:pPr>
        <w:rPr>
          <w:sz w:val="18"/>
          <w:szCs w:val="18"/>
          <w:lang w:val="nl-NL"/>
        </w:rPr>
      </w:pPr>
    </w:p>
    <w:p w:rsidR="00A7058C" w:rsidRPr="00A7058C" w:rsidRDefault="00A7058C" w:rsidP="00A7058C">
      <w:pPr>
        <w:pStyle w:val="Lijstalinea"/>
        <w:numPr>
          <w:ilvl w:val="0"/>
          <w:numId w:val="1"/>
        </w:numPr>
        <w:rPr>
          <w:sz w:val="18"/>
          <w:szCs w:val="18"/>
          <w:lang w:val="nl-NL"/>
        </w:rPr>
      </w:pPr>
      <w:r w:rsidRPr="00A7058C">
        <w:rPr>
          <w:sz w:val="18"/>
          <w:szCs w:val="18"/>
          <w:lang w:val="nl-NL"/>
        </w:rPr>
        <w:t>Voor het toevoegen van een ‘</w:t>
      </w:r>
      <w:proofErr w:type="spellStart"/>
      <w:r w:rsidRPr="00A7058C">
        <w:rPr>
          <w:sz w:val="18"/>
          <w:szCs w:val="18"/>
          <w:lang w:val="nl-NL"/>
        </w:rPr>
        <w:t>inline</w:t>
      </w:r>
      <w:proofErr w:type="spellEnd"/>
      <w:r w:rsidRPr="00A7058C">
        <w:rPr>
          <w:sz w:val="18"/>
          <w:szCs w:val="18"/>
          <w:lang w:val="nl-NL"/>
        </w:rPr>
        <w:t xml:space="preserve">’ interactie, dus een vraag die wordt opgenomen in de stam van de vraag zoals een invulvraag of </w:t>
      </w:r>
      <w:proofErr w:type="spellStart"/>
      <w:r w:rsidRPr="00A7058C">
        <w:rPr>
          <w:sz w:val="18"/>
          <w:szCs w:val="18"/>
          <w:lang w:val="nl-NL"/>
        </w:rPr>
        <w:t>keuzelijstvraag</w:t>
      </w:r>
      <w:proofErr w:type="spellEnd"/>
      <w:r w:rsidRPr="00A7058C">
        <w:rPr>
          <w:sz w:val="18"/>
          <w:szCs w:val="18"/>
          <w:lang w:val="nl-NL"/>
        </w:rPr>
        <w:t xml:space="preserve"> is het icoon (van een vraagteken) in de </w:t>
      </w:r>
      <w:proofErr w:type="spellStart"/>
      <w:r w:rsidRPr="00A7058C">
        <w:rPr>
          <w:sz w:val="18"/>
          <w:szCs w:val="18"/>
          <w:lang w:val="nl-NL"/>
        </w:rPr>
        <w:t>vraageditor</w:t>
      </w:r>
      <w:proofErr w:type="spellEnd"/>
      <w:r w:rsidRPr="00A7058C">
        <w:rPr>
          <w:sz w:val="18"/>
          <w:szCs w:val="18"/>
          <w:lang w:val="nl-NL"/>
        </w:rPr>
        <w:t xml:space="preserve"> vervangen door de knop ‘Voeg interactie toe’.</w:t>
      </w:r>
    </w:p>
    <w:p w:rsidR="00A7058C" w:rsidRDefault="00A7058C">
      <w:pPr>
        <w:rPr>
          <w:sz w:val="18"/>
          <w:szCs w:val="18"/>
          <w:lang w:val="nl-NL"/>
        </w:rPr>
      </w:pPr>
    </w:p>
    <w:p w:rsidR="00A7058C" w:rsidRDefault="00A7058C">
      <w:pPr>
        <w:rPr>
          <w:sz w:val="18"/>
          <w:szCs w:val="18"/>
          <w:lang w:val="nl-NL"/>
        </w:rPr>
      </w:pPr>
      <w:r>
        <w:rPr>
          <w:noProof/>
          <w:lang w:val="nl-NL" w:eastAsia="nl-NL"/>
        </w:rPr>
        <w:drawing>
          <wp:inline distT="0" distB="0" distL="0" distR="0">
            <wp:extent cx="5278755" cy="10394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278755" cy="1039495"/>
                    </a:xfrm>
                    <a:prstGeom prst="rect">
                      <a:avLst/>
                    </a:prstGeom>
                  </pic:spPr>
                </pic:pic>
              </a:graphicData>
            </a:graphic>
          </wp:inline>
        </w:drawing>
      </w:r>
    </w:p>
    <w:p w:rsidR="00A7058C" w:rsidRDefault="00A7058C">
      <w:pPr>
        <w:rPr>
          <w:sz w:val="18"/>
          <w:szCs w:val="18"/>
          <w:lang w:val="nl-NL"/>
        </w:rPr>
      </w:pPr>
    </w:p>
    <w:p w:rsidR="00A7058C" w:rsidRDefault="00A7058C">
      <w:pPr>
        <w:rPr>
          <w:sz w:val="18"/>
          <w:szCs w:val="18"/>
          <w:lang w:val="nl-NL"/>
        </w:rPr>
      </w:pPr>
    </w:p>
    <w:p w:rsidR="00A7058C" w:rsidRDefault="00B4213F" w:rsidP="006968CA">
      <w:pPr>
        <w:pStyle w:val="Lijstalinea"/>
        <w:numPr>
          <w:ilvl w:val="0"/>
          <w:numId w:val="1"/>
        </w:numPr>
        <w:rPr>
          <w:sz w:val="18"/>
          <w:szCs w:val="18"/>
          <w:lang w:val="nl-NL"/>
        </w:rPr>
      </w:pPr>
      <w:r w:rsidRPr="006968CA">
        <w:rPr>
          <w:sz w:val="18"/>
          <w:szCs w:val="18"/>
          <w:lang w:val="nl-NL"/>
        </w:rPr>
        <w:t>Bij meerkeuzevragen kan worden gekozen of antwoordopties tijdens de toetsafname verticaal of horizontaal moeten worden weergegeven</w:t>
      </w:r>
      <w:r w:rsidR="00074D0D" w:rsidRPr="006968CA">
        <w:rPr>
          <w:sz w:val="18"/>
          <w:szCs w:val="18"/>
          <w:lang w:val="nl-NL"/>
        </w:rPr>
        <w:t>.</w:t>
      </w:r>
      <w:r w:rsidR="006968CA" w:rsidRPr="006968CA">
        <w:rPr>
          <w:sz w:val="18"/>
          <w:szCs w:val="18"/>
          <w:lang w:val="nl-NL"/>
        </w:rPr>
        <w:t xml:space="preserve"> Deze keuze kan worden aangegeven bij opties van de vraag.</w:t>
      </w:r>
    </w:p>
    <w:p w:rsidR="006968CA" w:rsidRDefault="006968CA" w:rsidP="006968CA">
      <w:pPr>
        <w:rPr>
          <w:sz w:val="18"/>
          <w:szCs w:val="18"/>
          <w:lang w:val="nl-NL"/>
        </w:rPr>
      </w:pPr>
    </w:p>
    <w:p w:rsidR="006968CA" w:rsidRDefault="00D004BC" w:rsidP="00D004BC">
      <w:pPr>
        <w:pStyle w:val="Lijstalinea"/>
        <w:numPr>
          <w:ilvl w:val="0"/>
          <w:numId w:val="1"/>
        </w:numPr>
        <w:rPr>
          <w:sz w:val="18"/>
          <w:szCs w:val="18"/>
          <w:lang w:val="nl-NL"/>
        </w:rPr>
      </w:pPr>
      <w:r>
        <w:rPr>
          <w:sz w:val="18"/>
          <w:szCs w:val="18"/>
          <w:lang w:val="nl-NL"/>
        </w:rPr>
        <w:t xml:space="preserve">Bij </w:t>
      </w:r>
      <w:proofErr w:type="spellStart"/>
      <w:r w:rsidRPr="00D004BC">
        <w:rPr>
          <w:i/>
          <w:sz w:val="18"/>
          <w:szCs w:val="18"/>
          <w:lang w:val="nl-NL"/>
        </w:rPr>
        <w:t>formatieve</w:t>
      </w:r>
      <w:proofErr w:type="spellEnd"/>
      <w:r w:rsidRPr="00D004BC">
        <w:rPr>
          <w:i/>
          <w:sz w:val="18"/>
          <w:szCs w:val="18"/>
          <w:lang w:val="nl-NL"/>
        </w:rPr>
        <w:t xml:space="preserve"> toetsen</w:t>
      </w:r>
      <w:r>
        <w:rPr>
          <w:sz w:val="18"/>
          <w:szCs w:val="18"/>
          <w:lang w:val="nl-NL"/>
        </w:rPr>
        <w:t xml:space="preserve"> is het nu mogelijk om media van de bronnen </w:t>
      </w:r>
      <w:proofErr w:type="spellStart"/>
      <w:r>
        <w:rPr>
          <w:sz w:val="18"/>
          <w:szCs w:val="18"/>
          <w:lang w:val="nl-NL"/>
        </w:rPr>
        <w:t>Youtube</w:t>
      </w:r>
      <w:proofErr w:type="spellEnd"/>
      <w:r>
        <w:rPr>
          <w:sz w:val="18"/>
          <w:szCs w:val="18"/>
          <w:lang w:val="nl-NL"/>
        </w:rPr>
        <w:t xml:space="preserve">, </w:t>
      </w:r>
      <w:proofErr w:type="spellStart"/>
      <w:r>
        <w:rPr>
          <w:sz w:val="18"/>
          <w:szCs w:val="18"/>
          <w:lang w:val="nl-NL"/>
        </w:rPr>
        <w:t>Vimeo</w:t>
      </w:r>
      <w:proofErr w:type="spellEnd"/>
      <w:r>
        <w:rPr>
          <w:sz w:val="18"/>
          <w:szCs w:val="18"/>
          <w:lang w:val="nl-NL"/>
        </w:rPr>
        <w:t xml:space="preserve"> en </w:t>
      </w:r>
      <w:proofErr w:type="spellStart"/>
      <w:r>
        <w:rPr>
          <w:sz w:val="18"/>
          <w:szCs w:val="18"/>
          <w:lang w:val="nl-NL"/>
        </w:rPr>
        <w:t>SlideShare</w:t>
      </w:r>
      <w:proofErr w:type="spellEnd"/>
      <w:r>
        <w:rPr>
          <w:sz w:val="18"/>
          <w:szCs w:val="18"/>
          <w:lang w:val="nl-NL"/>
        </w:rPr>
        <w:t xml:space="preserve"> toe te voegen en te </w:t>
      </w:r>
      <w:proofErr w:type="spellStart"/>
      <w:r>
        <w:rPr>
          <w:sz w:val="18"/>
          <w:szCs w:val="18"/>
          <w:lang w:val="nl-NL"/>
        </w:rPr>
        <w:t>embedden</w:t>
      </w:r>
      <w:proofErr w:type="spellEnd"/>
      <w:r>
        <w:rPr>
          <w:sz w:val="18"/>
          <w:szCs w:val="18"/>
          <w:lang w:val="nl-NL"/>
        </w:rPr>
        <w:t xml:space="preserve"> in de vraag.</w:t>
      </w:r>
    </w:p>
    <w:p w:rsidR="00236F0A" w:rsidRPr="00236F0A" w:rsidRDefault="00236F0A" w:rsidP="00236F0A">
      <w:pPr>
        <w:pStyle w:val="Lijstalinea"/>
        <w:rPr>
          <w:sz w:val="18"/>
          <w:szCs w:val="18"/>
          <w:lang w:val="nl-NL"/>
        </w:rPr>
      </w:pPr>
    </w:p>
    <w:p w:rsidR="00236F0A" w:rsidRDefault="00236F0A" w:rsidP="00236F0A">
      <w:pPr>
        <w:pStyle w:val="Lijstalinea"/>
        <w:numPr>
          <w:ilvl w:val="0"/>
          <w:numId w:val="1"/>
        </w:numPr>
        <w:rPr>
          <w:sz w:val="18"/>
          <w:szCs w:val="18"/>
          <w:lang w:val="nl-NL"/>
        </w:rPr>
      </w:pPr>
      <w:r>
        <w:rPr>
          <w:sz w:val="18"/>
          <w:szCs w:val="18"/>
          <w:lang w:val="nl-NL"/>
        </w:rPr>
        <w:t>Bij invulvragen is het nu ook mogelijk om een antwoordoptie te maken die leeg is en waar de student dus niets hoeft in te vullen.</w:t>
      </w:r>
    </w:p>
    <w:p w:rsidR="00236F0A" w:rsidRPr="00236F0A" w:rsidRDefault="00236F0A" w:rsidP="00236F0A">
      <w:pPr>
        <w:pStyle w:val="Lijstalinea"/>
        <w:rPr>
          <w:sz w:val="18"/>
          <w:szCs w:val="18"/>
          <w:lang w:val="nl-NL"/>
        </w:rPr>
      </w:pPr>
    </w:p>
    <w:p w:rsidR="00236F0A" w:rsidRDefault="00236F0A" w:rsidP="00236F0A">
      <w:pPr>
        <w:pStyle w:val="Lijstalinea"/>
        <w:numPr>
          <w:ilvl w:val="0"/>
          <w:numId w:val="1"/>
        </w:numPr>
        <w:rPr>
          <w:sz w:val="18"/>
          <w:szCs w:val="18"/>
          <w:lang w:val="nl-NL"/>
        </w:rPr>
      </w:pPr>
      <w:r>
        <w:rPr>
          <w:sz w:val="18"/>
          <w:szCs w:val="18"/>
          <w:lang w:val="nl-NL"/>
        </w:rPr>
        <w:t>In het vragenoverzicht is door middel van iconen direct te zien waarvoor de vraag gebruikt kan worden (toets, oefentoets, pdf). Als je met je muis over de iconen veegt krijg je een korte uitleg wat het icoon betekent.</w:t>
      </w:r>
    </w:p>
    <w:p w:rsidR="00236F0A" w:rsidRPr="00236F0A" w:rsidRDefault="00236F0A" w:rsidP="00236F0A">
      <w:pPr>
        <w:pStyle w:val="Lijstalinea"/>
        <w:rPr>
          <w:sz w:val="18"/>
          <w:szCs w:val="18"/>
          <w:lang w:val="nl-NL"/>
        </w:rPr>
      </w:pPr>
    </w:p>
    <w:p w:rsidR="00236F0A" w:rsidRDefault="00236F0A" w:rsidP="00236F0A">
      <w:pPr>
        <w:pStyle w:val="Lijstalinea"/>
        <w:numPr>
          <w:ilvl w:val="0"/>
          <w:numId w:val="1"/>
        </w:numPr>
        <w:rPr>
          <w:sz w:val="18"/>
          <w:szCs w:val="18"/>
          <w:lang w:val="nl-NL"/>
        </w:rPr>
      </w:pPr>
      <w:r>
        <w:rPr>
          <w:sz w:val="18"/>
          <w:szCs w:val="18"/>
          <w:lang w:val="nl-NL"/>
        </w:rPr>
        <w:t>Bij het toevoegen van vragen zijn de vraagtypen gecategoriseerd voor meer overzicht.</w:t>
      </w:r>
    </w:p>
    <w:p w:rsidR="00236F0A" w:rsidRDefault="00236F0A" w:rsidP="00236F0A">
      <w:pPr>
        <w:rPr>
          <w:sz w:val="18"/>
          <w:szCs w:val="18"/>
          <w:lang w:val="nl-NL"/>
        </w:rPr>
      </w:pPr>
    </w:p>
    <w:p w:rsidR="00236F0A" w:rsidRPr="00667B07" w:rsidRDefault="00236F0A" w:rsidP="00236F0A">
      <w:pPr>
        <w:rPr>
          <w:b/>
          <w:sz w:val="18"/>
          <w:szCs w:val="18"/>
          <w:lang w:val="nl-NL"/>
        </w:rPr>
      </w:pPr>
      <w:r w:rsidRPr="00667B07">
        <w:rPr>
          <w:b/>
          <w:sz w:val="18"/>
          <w:szCs w:val="18"/>
          <w:lang w:val="nl-NL"/>
        </w:rPr>
        <w:t>In de afnameomgeving (uu.remindotoets</w:t>
      </w:r>
      <w:r w:rsidR="00667B07">
        <w:rPr>
          <w:b/>
          <w:sz w:val="18"/>
          <w:szCs w:val="18"/>
          <w:lang w:val="nl-NL"/>
        </w:rPr>
        <w:t>.nl</w:t>
      </w:r>
      <w:r w:rsidRPr="00667B07">
        <w:rPr>
          <w:b/>
          <w:sz w:val="18"/>
          <w:szCs w:val="18"/>
          <w:lang w:val="nl-NL"/>
        </w:rPr>
        <w:t>)</w:t>
      </w:r>
    </w:p>
    <w:p w:rsidR="00236F0A" w:rsidRDefault="00236F0A" w:rsidP="00236F0A">
      <w:pPr>
        <w:rPr>
          <w:sz w:val="18"/>
          <w:szCs w:val="18"/>
          <w:lang w:val="nl-NL"/>
        </w:rPr>
      </w:pPr>
    </w:p>
    <w:p w:rsidR="00B27481" w:rsidRDefault="00555138" w:rsidP="00B27481">
      <w:pPr>
        <w:rPr>
          <w:sz w:val="18"/>
          <w:szCs w:val="18"/>
          <w:lang w:val="nl-NL"/>
        </w:rPr>
      </w:pPr>
      <w:r>
        <w:rPr>
          <w:sz w:val="18"/>
          <w:szCs w:val="18"/>
          <w:lang w:val="nl-NL"/>
        </w:rPr>
        <w:t>Activiteitenoverzicht</w:t>
      </w:r>
    </w:p>
    <w:p w:rsidR="00B27481" w:rsidRDefault="00B27481" w:rsidP="00B27481">
      <w:pPr>
        <w:rPr>
          <w:sz w:val="18"/>
          <w:szCs w:val="18"/>
          <w:lang w:val="nl-NL"/>
        </w:rPr>
      </w:pPr>
    </w:p>
    <w:p w:rsidR="00000987" w:rsidRDefault="00236F0A" w:rsidP="00B27481">
      <w:pPr>
        <w:rPr>
          <w:sz w:val="18"/>
          <w:szCs w:val="18"/>
          <w:lang w:val="nl-NL"/>
        </w:rPr>
      </w:pPr>
      <w:r>
        <w:rPr>
          <w:sz w:val="18"/>
          <w:szCs w:val="18"/>
          <w:lang w:val="nl-NL"/>
        </w:rPr>
        <w:t xml:space="preserve">Bij de nog niet actieve studenten in het Activiteitenoverzicht is de tekst aangepast die verschijnt als je met de muis over het </w:t>
      </w:r>
      <w:proofErr w:type="spellStart"/>
      <w:r>
        <w:rPr>
          <w:sz w:val="18"/>
          <w:szCs w:val="18"/>
          <w:lang w:val="nl-NL"/>
        </w:rPr>
        <w:t>goedkeuren-icoontje</w:t>
      </w:r>
      <w:proofErr w:type="spellEnd"/>
      <w:r>
        <w:rPr>
          <w:sz w:val="18"/>
          <w:szCs w:val="18"/>
          <w:lang w:val="nl-NL"/>
        </w:rPr>
        <w:t xml:space="preserve"> veegt.</w:t>
      </w:r>
      <w:r w:rsidR="00B27481" w:rsidRPr="00B27481">
        <w:rPr>
          <w:noProof/>
          <w:lang w:val="nl-NL"/>
        </w:rPr>
        <w:t xml:space="preserve"> </w:t>
      </w:r>
      <w:r w:rsidR="00B27481">
        <w:rPr>
          <w:noProof/>
          <w:lang w:val="nl-NL" w:eastAsia="nl-NL"/>
        </w:rPr>
        <w:drawing>
          <wp:inline distT="0" distB="0" distL="0" distR="0">
            <wp:extent cx="3072809" cy="2138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113530" cy="2167169"/>
                    </a:xfrm>
                    <a:prstGeom prst="rect">
                      <a:avLst/>
                    </a:prstGeom>
                  </pic:spPr>
                </pic:pic>
              </a:graphicData>
            </a:graphic>
          </wp:inline>
        </w:drawing>
      </w:r>
    </w:p>
    <w:p w:rsidR="00322181" w:rsidRPr="00322181" w:rsidRDefault="00322181" w:rsidP="00322181">
      <w:pPr>
        <w:rPr>
          <w:sz w:val="18"/>
          <w:szCs w:val="18"/>
          <w:lang w:val="nl-NL"/>
        </w:rPr>
      </w:pPr>
    </w:p>
    <w:p w:rsidR="00000987" w:rsidRDefault="00000987" w:rsidP="00000987">
      <w:pPr>
        <w:rPr>
          <w:sz w:val="18"/>
          <w:szCs w:val="18"/>
          <w:lang w:val="nl-NL"/>
        </w:rPr>
      </w:pPr>
    </w:p>
    <w:p w:rsidR="00555138" w:rsidRDefault="00555138" w:rsidP="00000987">
      <w:pPr>
        <w:rPr>
          <w:sz w:val="18"/>
          <w:szCs w:val="18"/>
          <w:lang w:val="nl-NL"/>
        </w:rPr>
      </w:pPr>
      <w:r>
        <w:rPr>
          <w:sz w:val="18"/>
          <w:szCs w:val="18"/>
          <w:lang w:val="nl-NL"/>
        </w:rPr>
        <w:t>Correctieronde</w:t>
      </w:r>
    </w:p>
    <w:p w:rsidR="00B27481" w:rsidRDefault="00B27481" w:rsidP="00000987">
      <w:pPr>
        <w:rPr>
          <w:sz w:val="18"/>
          <w:szCs w:val="18"/>
          <w:lang w:val="nl-NL"/>
        </w:rPr>
      </w:pPr>
    </w:p>
    <w:p w:rsidR="00236F0A" w:rsidRDefault="00000987" w:rsidP="00000987">
      <w:pPr>
        <w:pStyle w:val="Lijstalinea"/>
        <w:numPr>
          <w:ilvl w:val="0"/>
          <w:numId w:val="1"/>
        </w:numPr>
        <w:rPr>
          <w:sz w:val="18"/>
          <w:szCs w:val="18"/>
          <w:lang w:val="nl-NL"/>
        </w:rPr>
      </w:pPr>
      <w:r>
        <w:rPr>
          <w:sz w:val="18"/>
          <w:szCs w:val="18"/>
          <w:lang w:val="nl-NL"/>
        </w:rPr>
        <w:t>Inactieve correctieronden zijn beter te herkennen. Op een inactieve correctieronde kunnen geen wijzigingen meer worden gedaan.</w:t>
      </w:r>
    </w:p>
    <w:p w:rsidR="00555138" w:rsidRPr="00B27481" w:rsidRDefault="00555138" w:rsidP="00B27481">
      <w:pPr>
        <w:rPr>
          <w:sz w:val="18"/>
          <w:szCs w:val="18"/>
          <w:highlight w:val="yellow"/>
          <w:lang w:val="nl-NL"/>
        </w:rPr>
      </w:pPr>
      <w:bookmarkStart w:id="0" w:name="_GoBack"/>
      <w:bookmarkEnd w:id="0"/>
    </w:p>
    <w:sectPr w:rsidR="00555138" w:rsidRPr="00B27481" w:rsidSect="00EA19C1">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75574"/>
    <w:multiLevelType w:val="hybridMultilevel"/>
    <w:tmpl w:val="4B263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hyphenationZone w:val="425"/>
  <w:drawingGridHorizontalSpacing w:val="120"/>
  <w:displayHorizontalDrawingGridEvery w:val="2"/>
  <w:displayVerticalDrawingGridEvery w:val="2"/>
  <w:characterSpacingControl w:val="doNotCompress"/>
  <w:savePreviewPicture/>
  <w:compat/>
  <w:rsids>
    <w:rsidRoot w:val="00A7058C"/>
    <w:rsid w:val="00000987"/>
    <w:rsid w:val="000131CD"/>
    <w:rsid w:val="00015C65"/>
    <w:rsid w:val="0003003E"/>
    <w:rsid w:val="00064479"/>
    <w:rsid w:val="00074D0D"/>
    <w:rsid w:val="0007556D"/>
    <w:rsid w:val="00087D95"/>
    <w:rsid w:val="000D1CA0"/>
    <w:rsid w:val="000F233F"/>
    <w:rsid w:val="00113368"/>
    <w:rsid w:val="00177876"/>
    <w:rsid w:val="0019015C"/>
    <w:rsid w:val="00196029"/>
    <w:rsid w:val="00236F0A"/>
    <w:rsid w:val="00245836"/>
    <w:rsid w:val="00246B02"/>
    <w:rsid w:val="0026205D"/>
    <w:rsid w:val="002719FD"/>
    <w:rsid w:val="002A2B84"/>
    <w:rsid w:val="00322181"/>
    <w:rsid w:val="0034345E"/>
    <w:rsid w:val="00355F45"/>
    <w:rsid w:val="00360856"/>
    <w:rsid w:val="00380DDB"/>
    <w:rsid w:val="003A628C"/>
    <w:rsid w:val="003E09AE"/>
    <w:rsid w:val="005408F9"/>
    <w:rsid w:val="00543605"/>
    <w:rsid w:val="00555138"/>
    <w:rsid w:val="005A42F9"/>
    <w:rsid w:val="005A5E24"/>
    <w:rsid w:val="006235BB"/>
    <w:rsid w:val="00667B07"/>
    <w:rsid w:val="006968CA"/>
    <w:rsid w:val="007047DD"/>
    <w:rsid w:val="00714716"/>
    <w:rsid w:val="007B55F1"/>
    <w:rsid w:val="007E5AF0"/>
    <w:rsid w:val="007E5EC1"/>
    <w:rsid w:val="007F6DC9"/>
    <w:rsid w:val="00816CD5"/>
    <w:rsid w:val="008458AC"/>
    <w:rsid w:val="0085614C"/>
    <w:rsid w:val="00870D42"/>
    <w:rsid w:val="0088422B"/>
    <w:rsid w:val="00905966"/>
    <w:rsid w:val="00941E90"/>
    <w:rsid w:val="00973FC9"/>
    <w:rsid w:val="00991164"/>
    <w:rsid w:val="00992411"/>
    <w:rsid w:val="00A7058C"/>
    <w:rsid w:val="00AD27D6"/>
    <w:rsid w:val="00B21CB5"/>
    <w:rsid w:val="00B27481"/>
    <w:rsid w:val="00B4213F"/>
    <w:rsid w:val="00B42A43"/>
    <w:rsid w:val="00BA1B98"/>
    <w:rsid w:val="00BE089C"/>
    <w:rsid w:val="00C41B7D"/>
    <w:rsid w:val="00C973D2"/>
    <w:rsid w:val="00CC1E0B"/>
    <w:rsid w:val="00CC53E7"/>
    <w:rsid w:val="00D004BC"/>
    <w:rsid w:val="00D0689C"/>
    <w:rsid w:val="00D07B9D"/>
    <w:rsid w:val="00D2053E"/>
    <w:rsid w:val="00D229B7"/>
    <w:rsid w:val="00D55746"/>
    <w:rsid w:val="00D779A3"/>
    <w:rsid w:val="00D83981"/>
    <w:rsid w:val="00D94525"/>
    <w:rsid w:val="00DB3FD3"/>
    <w:rsid w:val="00DD2983"/>
    <w:rsid w:val="00E00D8C"/>
    <w:rsid w:val="00E34ACB"/>
    <w:rsid w:val="00E77F4F"/>
    <w:rsid w:val="00EA19C1"/>
    <w:rsid w:val="00EC6889"/>
    <w:rsid w:val="00FB4F3F"/>
    <w:rsid w:val="00FC2602"/>
    <w:rsid w:val="00FD1F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E24"/>
    <w:rPr>
      <w:rFonts w:ascii="Verdana" w:hAnsi="Verdana"/>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58C"/>
    <w:pPr>
      <w:ind w:left="720"/>
      <w:contextualSpacing/>
    </w:pPr>
  </w:style>
  <w:style w:type="character" w:styleId="Verwijzingopmerking">
    <w:name w:val="annotation reference"/>
    <w:basedOn w:val="Standaardalinea-lettertype"/>
    <w:semiHidden/>
    <w:unhideWhenUsed/>
    <w:rsid w:val="00555138"/>
    <w:rPr>
      <w:sz w:val="16"/>
      <w:szCs w:val="16"/>
    </w:rPr>
  </w:style>
  <w:style w:type="paragraph" w:styleId="Tekstopmerking">
    <w:name w:val="annotation text"/>
    <w:basedOn w:val="Standaard"/>
    <w:link w:val="TekstopmerkingChar"/>
    <w:semiHidden/>
    <w:unhideWhenUsed/>
    <w:rsid w:val="00555138"/>
    <w:rPr>
      <w:szCs w:val="20"/>
    </w:rPr>
  </w:style>
  <w:style w:type="character" w:customStyle="1" w:styleId="TekstopmerkingChar">
    <w:name w:val="Tekst opmerking Char"/>
    <w:basedOn w:val="Standaardalinea-lettertype"/>
    <w:link w:val="Tekstopmerking"/>
    <w:semiHidden/>
    <w:rsid w:val="00555138"/>
    <w:rPr>
      <w:rFonts w:ascii="Verdana" w:hAnsi="Verdana"/>
      <w:lang w:val="en-US" w:eastAsia="en-US"/>
    </w:rPr>
  </w:style>
  <w:style w:type="paragraph" w:styleId="Onderwerpvanopmerking">
    <w:name w:val="annotation subject"/>
    <w:basedOn w:val="Tekstopmerking"/>
    <w:next w:val="Tekstopmerking"/>
    <w:link w:val="OnderwerpvanopmerkingChar"/>
    <w:semiHidden/>
    <w:unhideWhenUsed/>
    <w:rsid w:val="00555138"/>
    <w:rPr>
      <w:b/>
      <w:bCs/>
    </w:rPr>
  </w:style>
  <w:style w:type="character" w:customStyle="1" w:styleId="OnderwerpvanopmerkingChar">
    <w:name w:val="Onderwerp van opmerking Char"/>
    <w:basedOn w:val="TekstopmerkingChar"/>
    <w:link w:val="Onderwerpvanopmerking"/>
    <w:semiHidden/>
    <w:rsid w:val="00555138"/>
    <w:rPr>
      <w:rFonts w:ascii="Verdana" w:hAnsi="Verdana"/>
      <w:b/>
      <w:bCs/>
      <w:lang w:val="en-US" w:eastAsia="en-US"/>
    </w:rPr>
  </w:style>
  <w:style w:type="paragraph" w:styleId="Ballontekst">
    <w:name w:val="Balloon Text"/>
    <w:basedOn w:val="Standaard"/>
    <w:link w:val="BallontekstChar"/>
    <w:rsid w:val="00555138"/>
    <w:rPr>
      <w:rFonts w:ascii="Segoe UI" w:hAnsi="Segoe UI" w:cs="Segoe UI"/>
      <w:sz w:val="18"/>
      <w:szCs w:val="18"/>
    </w:rPr>
  </w:style>
  <w:style w:type="character" w:customStyle="1" w:styleId="BallontekstChar">
    <w:name w:val="Ballontekst Char"/>
    <w:basedOn w:val="Standaardalinea-lettertype"/>
    <w:link w:val="Ballontekst"/>
    <w:rsid w:val="00555138"/>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Cammen, M.L. van der (Mirne)</dc:creator>
  <cp:lastModifiedBy>Matthias van Veen</cp:lastModifiedBy>
  <cp:revision>2</cp:revision>
  <dcterms:created xsi:type="dcterms:W3CDTF">2018-07-20T18:35:00Z</dcterms:created>
  <dcterms:modified xsi:type="dcterms:W3CDTF">2018-07-20T18:35:00Z</dcterms:modified>
</cp:coreProperties>
</file>